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Град Лесковац у сарадњи са Комесаријатом за избеглице и миграције Републике Србије расписује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Јавни позив за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побољшање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услова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живота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интерно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расељених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лица на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територији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града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Лесковца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док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су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у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расељеништву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кроз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доделу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помоћи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у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грађевинском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материјалу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и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опреми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намењене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завршетак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или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адаптацију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стамбеног</w:t>
      </w:r>
      <w:r>
        <w:rPr>
          <w:rFonts w:ascii="Times New Roman" w:hAnsi="Times New Roman" w:cs="Times New Roman" w:eastAsia="Times New Roman"/>
          <w:b/>
          <w:color w:val="000000"/>
          <w:spacing w:val="3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објекта.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Јавни позив  ће бити отворен од 17. августа 2023. године до 31. августа 2023. године, укључујући и 31. август 2023.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године.</w:t>
      </w:r>
    </w:p>
    <w:p>
      <w:p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Пријаве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са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потребном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документацијом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се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подносе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у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затвореној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коверти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преко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писарнице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Градске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управе</w:t>
      </w:r>
      <w:r>
        <w:rPr>
          <w:rFonts w:ascii="Times New Roman CYR Cyr" w:hAnsi="Times New Roman CYR Cyr" w:cs="Times New Roman CYR Cyr" w:eastAsia="Times New Roman CYR Cyr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Лесковац:</w:t>
      </w:r>
    </w:p>
    <w:p>
      <w:pPr>
        <w:spacing w:before="0" w:after="0" w:line="276"/>
        <w:ind w:right="0" w:left="0" w:firstLine="72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2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Повереништво за  избеглице и миграције Града Лесковца, </w:t>
      </w:r>
    </w:p>
    <w:p>
      <w:pPr>
        <w:spacing w:before="0" w:after="0" w:line="240"/>
        <w:ind w:right="0" w:left="0" w:firstLine="72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Трг револуције 45, 16000 Лесковац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Комисија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за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побољшање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услова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живота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интерно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расељених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лица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док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су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у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расељеништву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кроз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доделу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помоћи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у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грађевинском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материјалу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и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опреми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намењене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завршетак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или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адаптацију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стамбеног</w:t>
      </w:r>
      <w:r>
        <w:rPr>
          <w:rFonts w:ascii="Times New Roman" w:hAnsi="Times New Roman" w:cs="Times New Roman" w:eastAsia="Times New Roman"/>
          <w:b/>
          <w:color w:val="000000"/>
          <w:spacing w:val="3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објекта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  <w:t xml:space="preserve">са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  <w:t xml:space="preserve">назнаком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: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  <w:t xml:space="preserve">ПРИЈАВА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  <w:t xml:space="preserve">НА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  <w:t xml:space="preserve">ЈАВНИ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000000"/>
          <w:spacing w:val="0"/>
          <w:position w:val="0"/>
          <w:sz w:val="24"/>
          <w:shd w:fill="auto" w:val="clear"/>
        </w:rPr>
        <w:t xml:space="preserve">ПОЗИВ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- НЕ</w:t>
      </w:r>
      <w:r>
        <w:rPr>
          <w:rFonts w:ascii="Times New Roman CYR Cyr" w:hAnsi="Times New Roman CYR Cyr" w:cs="Times New Roman CYR Cyr" w:eastAsia="Times New Roman CYR Cyr"/>
          <w:b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ОТВАРАТИ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 све информације у вези Јавног позива заинтересована лица могу се обратити Повереништву за избеглице и миграције града Лесковца, зграда Осмоспратница, средњи улаз, први спрат, канцеларија бр.7.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