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A75B4" w14:textId="77777777" w:rsidR="005364AF" w:rsidRPr="005364AF" w:rsidRDefault="005364AF" w:rsidP="00536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FF6711D" w14:textId="77777777" w:rsidR="00DE5DA9" w:rsidRDefault="00DE5DA9" w:rsidP="00DE5DA9">
      <w:pPr>
        <w:tabs>
          <w:tab w:val="left" w:pos="54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268AB7D7" w14:textId="77777777" w:rsidR="00CC503B" w:rsidRDefault="00CC503B" w:rsidP="00DE5DA9">
      <w:pPr>
        <w:tabs>
          <w:tab w:val="left" w:pos="54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32BB6FCC" w14:textId="77777777" w:rsidR="00CC503B" w:rsidRDefault="00CC503B" w:rsidP="00DE5DA9">
      <w:pPr>
        <w:tabs>
          <w:tab w:val="left" w:pos="54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6D828DC" w14:textId="60509F26" w:rsidR="005364AF" w:rsidRPr="00DE5DA9" w:rsidRDefault="00DE5DA9" w:rsidP="00DE5DA9">
      <w:pPr>
        <w:tabs>
          <w:tab w:val="left" w:pos="54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E5DA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ИЗВЕШТАЈ О СПРОВЕДЕНОЈ ЈАВНОЈ РАСПРАВИ О НАЦРТУ ОДЛУКЕ О НАКНАДАМА ЗА КОРИШЋЕЊЕ ЈАВНИХ ПОВРШИНА НА ТЕРИТОРИЈИ ГРАДА ЛЕСКОВЦА</w:t>
      </w:r>
    </w:p>
    <w:p w14:paraId="6DA45843" w14:textId="4B8A84EF" w:rsidR="005364AF" w:rsidRDefault="005364AF" w:rsidP="005364A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</w:p>
    <w:p w14:paraId="1C1AAF99" w14:textId="77777777" w:rsidR="00DB40AF" w:rsidRPr="005364AF" w:rsidRDefault="00DB40AF" w:rsidP="005364A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</w:p>
    <w:p w14:paraId="3E4BD018" w14:textId="77777777" w:rsidR="005364AF" w:rsidRPr="005364AF" w:rsidRDefault="005364AF" w:rsidP="005364AF">
      <w:pPr>
        <w:tabs>
          <w:tab w:val="left" w:pos="61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7D7B0C72" w14:textId="77777777" w:rsidR="005364AF" w:rsidRPr="005364AF" w:rsidRDefault="005364AF" w:rsidP="0053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58A7AECD" w14:textId="46E25ADC" w:rsidR="005364AF" w:rsidRDefault="00DE5DA9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а) </w:t>
      </w:r>
      <w:r w:rsidRPr="004033B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ОРГАНИЗОВАЊЕ ЈАВНЕ РАСПРАВЕ</w:t>
      </w:r>
    </w:p>
    <w:p w14:paraId="6E297109" w14:textId="77777777" w:rsidR="00DE5DA9" w:rsidRDefault="00DE5DA9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4C475AC" w14:textId="15C18E4A" w:rsidR="00DE5DA9" w:rsidRDefault="00CC503B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 складу са чланом 113. и 115. Статута града Лесковца („Службени гласник града Лесковца“, бр. 28/2018) Градско веће</w:t>
      </w:r>
      <w:r w:rsidR="002D372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града Лесковца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донело је Одлуку о организовању јавне расправе о Нацрту Одлуке о накнадама за коришћење јавних површина на територији града Лесковца</w:t>
      </w:r>
      <w:r w:rsidR="002D372F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F2D50">
        <w:rPr>
          <w:rFonts w:ascii="Times New Roman" w:eastAsia="Times New Roman" w:hAnsi="Times New Roman" w:cs="Times New Roman"/>
          <w:sz w:val="24"/>
          <w:szCs w:val="24"/>
          <w:lang w:val="sr-Cyrl-CS"/>
        </w:rPr>
        <w:t>бр. 060-17-24-</w:t>
      </w:r>
      <w:r w:rsidR="007F2D50">
        <w:rPr>
          <w:rFonts w:ascii="Times New Roman" w:eastAsia="Times New Roman" w:hAnsi="Times New Roman" w:cs="Times New Roman"/>
          <w:sz w:val="24"/>
          <w:szCs w:val="24"/>
          <w:lang w:val="sr-Latn-RS"/>
        </w:rPr>
        <w:t>II</w:t>
      </w:r>
      <w:r w:rsidR="007F2D5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10. </w:t>
      </w:r>
      <w:r w:rsidR="00521CA2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7F2D5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аја 2024. </w:t>
      </w:r>
      <w:r w:rsidR="00521CA2">
        <w:rPr>
          <w:rFonts w:ascii="Times New Roman" w:eastAsia="Times New Roman" w:hAnsi="Times New Roman" w:cs="Times New Roman"/>
          <w:sz w:val="24"/>
          <w:szCs w:val="24"/>
          <w:lang w:val="sr-Cyrl-RS"/>
        </w:rPr>
        <w:t>г</w:t>
      </w:r>
      <w:r w:rsidR="007F2D50">
        <w:rPr>
          <w:rFonts w:ascii="Times New Roman" w:eastAsia="Times New Roman" w:hAnsi="Times New Roman" w:cs="Times New Roman"/>
          <w:sz w:val="24"/>
          <w:szCs w:val="24"/>
          <w:lang w:val="sr-Cyrl-RS"/>
        </w:rPr>
        <w:t>одине.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складу са Одлуком, спроведена је јавна расправа по Програму јавне расправе.</w:t>
      </w:r>
    </w:p>
    <w:p w14:paraId="2AF27F57" w14:textId="77777777" w:rsidR="00DE5DA9" w:rsidRDefault="00DE5DA9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91E7A97" w14:textId="7B82A98D" w:rsidR="00DE5DA9" w:rsidRDefault="004033B8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</w:t>
      </w:r>
      <w:r w:rsidR="00DE5D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</w:t>
      </w:r>
      <w:r w:rsidR="00DE5DA9" w:rsidRPr="004033B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ОБЈАВЉИВАЊЕ ЈАВНОГ ПОЗИВА</w:t>
      </w:r>
    </w:p>
    <w:p w14:paraId="4827FF0F" w14:textId="77777777" w:rsidR="00DE5DA9" w:rsidRDefault="00DE5DA9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B398879" w14:textId="62B598A6" w:rsidR="00DE5DA9" w:rsidRDefault="00DE5DA9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Јавни позив за учешће у јавној расправи о Нацрту Одлуке о накнадама за коришћење јавних површина на територији града Лесковца објављен је на званичној презентацији </w:t>
      </w:r>
      <w:r w:rsidR="00DE07B0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града Лесковца са текстом Нацрта Одлуке.</w:t>
      </w:r>
    </w:p>
    <w:p w14:paraId="58508854" w14:textId="77777777" w:rsidR="00251FE9" w:rsidRDefault="00251FE9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BADFFA1" w14:textId="6A418B41" w:rsidR="00DE07B0" w:rsidRDefault="00DE07B0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Грађани су могли да доставе заинтересоване предлоге, сугестије и коментаре у писаном облику на адресу: Градска управа града Лесковца – Одељење за комунално-стамбене послове, саобраћај и инфраструктуру, ул. Трг револуције 45, Лесковац, са назнаком „ За јавну расправ</w:t>
      </w:r>
      <w:r w:rsidR="00033C34">
        <w:rPr>
          <w:rFonts w:ascii="Times New Roman" w:eastAsia="Times New Roman" w:hAnsi="Times New Roman" w:cs="Times New Roman"/>
          <w:sz w:val="24"/>
          <w:szCs w:val="24"/>
          <w:lang w:val="sr-Cyrl-CS"/>
        </w:rPr>
        <w:t>у о Нацрту О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длуке о накнадама за коришћење јавних површина на територији града Лесковца“, као и електронским путем на адресу: </w:t>
      </w:r>
      <w:hyperlink r:id="rId6" w:history="1">
        <w:r w:rsidRPr="006A1B3F">
          <w:rPr>
            <w:rStyle w:val="Hyperlink"/>
            <w:rFonts w:ascii="Times New Roman" w:hAnsi="Times New Roman"/>
            <w:sz w:val="24"/>
            <w:szCs w:val="24"/>
          </w:rPr>
          <w:t>komunalno@gradleskovac.org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6F3263B5" w14:textId="77777777" w:rsidR="00DE07B0" w:rsidRDefault="00DE07B0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E3ECFA0" w14:textId="3F5A270B" w:rsidR="00DE07B0" w:rsidRDefault="004033B8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в</w:t>
      </w:r>
      <w:r w:rsidR="00DE07B0">
        <w:rPr>
          <w:rFonts w:ascii="Times New Roman" w:hAnsi="Times New Roman"/>
          <w:sz w:val="24"/>
          <w:szCs w:val="24"/>
          <w:lang w:val="sr-Cyrl-RS"/>
        </w:rPr>
        <w:t xml:space="preserve">) </w:t>
      </w:r>
      <w:r w:rsidR="00DE07B0" w:rsidRPr="004033B8">
        <w:rPr>
          <w:rFonts w:ascii="Times New Roman" w:hAnsi="Times New Roman"/>
          <w:b/>
          <w:sz w:val="24"/>
          <w:szCs w:val="24"/>
          <w:lang w:val="sr-Cyrl-RS"/>
        </w:rPr>
        <w:t>ОДРЖАВАЊЕ ЈАВНЕ РАСПРАВЕ</w:t>
      </w:r>
    </w:p>
    <w:p w14:paraId="58D042CC" w14:textId="77777777" w:rsidR="004033B8" w:rsidRDefault="004033B8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4ADF396" w14:textId="085BCCDE" w:rsidR="00DE07B0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Јавна расправа поводом Нацрта Одлуке о накнадама за коришћење јавних површина на територији града Лесков</w:t>
      </w:r>
      <w:r w:rsidR="00DC629C">
        <w:rPr>
          <w:rFonts w:ascii="Times New Roman" w:hAnsi="Times New Roman"/>
          <w:sz w:val="24"/>
          <w:szCs w:val="24"/>
          <w:lang w:val="sr-Cyrl-RS"/>
        </w:rPr>
        <w:t>ца трајала је у периоду од 15. маја до 03. јуна 2024. г</w:t>
      </w:r>
      <w:r>
        <w:rPr>
          <w:rFonts w:ascii="Times New Roman" w:hAnsi="Times New Roman"/>
          <w:sz w:val="24"/>
          <w:szCs w:val="24"/>
          <w:lang w:val="sr-Cyrl-RS"/>
        </w:rPr>
        <w:t>одине.</w:t>
      </w:r>
    </w:p>
    <w:p w14:paraId="147A0296" w14:textId="77777777" w:rsidR="00515105" w:rsidRDefault="00515105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5296533" w14:textId="3D7C5C76" w:rsidR="00DE07B0" w:rsidRDefault="00515105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Отворени састанак са учесницима јавне расправе одржан</w:t>
      </w:r>
      <w:r w:rsidR="00BE06B1">
        <w:rPr>
          <w:rFonts w:ascii="Times New Roman" w:hAnsi="Times New Roman"/>
          <w:sz w:val="24"/>
          <w:szCs w:val="24"/>
          <w:lang w:val="sr-Cyrl-RS"/>
        </w:rPr>
        <w:t xml:space="preserve"> је</w:t>
      </w:r>
      <w:r w:rsidR="002D372F">
        <w:rPr>
          <w:rFonts w:ascii="Times New Roman" w:hAnsi="Times New Roman"/>
          <w:sz w:val="24"/>
          <w:szCs w:val="24"/>
          <w:lang w:val="sr-Cyrl-RS"/>
        </w:rPr>
        <w:t xml:space="preserve"> дана 17.05.2024. године,</w:t>
      </w:r>
      <w:r w:rsidR="00BE06B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у сали Скупштине града Лесковца, ул. Пана Ђукића 9-11, Лесковац.</w:t>
      </w:r>
    </w:p>
    <w:p w14:paraId="78480F14" w14:textId="42F52ED7" w:rsidR="00DE07B0" w:rsidRDefault="006A27FE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јавној расправи учествовали су следећи представници локалне самоуправе:</w:t>
      </w:r>
    </w:p>
    <w:p w14:paraId="7035C3ED" w14:textId="5697C101" w:rsidR="00DE07B0" w:rsidRDefault="002D372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Андрија </w:t>
      </w:r>
      <w:r w:rsidR="00A81F95">
        <w:rPr>
          <w:rFonts w:ascii="Times New Roman" w:hAnsi="Times New Roman"/>
          <w:sz w:val="24"/>
          <w:szCs w:val="24"/>
          <w:lang w:val="sr-Cyrl-RS"/>
        </w:rPr>
        <w:t>Атанасковић</w:t>
      </w:r>
      <w:r w:rsidR="00A81F95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DE07B0">
        <w:rPr>
          <w:rFonts w:ascii="Times New Roman" w:hAnsi="Times New Roman"/>
          <w:sz w:val="24"/>
          <w:szCs w:val="24"/>
          <w:lang w:val="sr-Cyrl-RS"/>
        </w:rPr>
        <w:t>– шеф Одељења за комунално-стамбене послове, саобраћај и инфраструктуру,</w:t>
      </w:r>
    </w:p>
    <w:p w14:paraId="75175605" w14:textId="5AE65B3E" w:rsidR="00DE07B0" w:rsidRDefault="00A81F95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Александра Павловић </w:t>
      </w:r>
      <w:r w:rsidR="006F42D9">
        <w:rPr>
          <w:rFonts w:ascii="Times New Roman" w:hAnsi="Times New Roman"/>
          <w:sz w:val="24"/>
          <w:szCs w:val="24"/>
          <w:lang w:val="sr-Cyrl-RS"/>
        </w:rPr>
        <w:t xml:space="preserve">– </w:t>
      </w:r>
      <w:r w:rsidR="00DE07B0">
        <w:rPr>
          <w:rFonts w:ascii="Times New Roman" w:hAnsi="Times New Roman"/>
          <w:sz w:val="24"/>
          <w:szCs w:val="24"/>
          <w:lang w:val="sr-Cyrl-RS"/>
        </w:rPr>
        <w:t>запослено лице у Одељењу за комунално-стамбене послове, саобраћај и инфраструктуру,</w:t>
      </w:r>
    </w:p>
    <w:p w14:paraId="265368C4" w14:textId="078D3581" w:rsidR="00DE07B0" w:rsidRDefault="006F42D9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Александра Станојевић – </w:t>
      </w:r>
      <w:r w:rsidR="00DE07B0">
        <w:rPr>
          <w:rFonts w:ascii="Times New Roman" w:hAnsi="Times New Roman"/>
          <w:sz w:val="24"/>
          <w:szCs w:val="24"/>
          <w:lang w:val="sr-Cyrl-RS"/>
        </w:rPr>
        <w:t>запослено лице у Одељењу за комунално-стамбене послове, саобраћај и инфраструктуру,</w:t>
      </w:r>
    </w:p>
    <w:p w14:paraId="3FC43DA7" w14:textId="46ECDAA8" w:rsidR="00DE07B0" w:rsidRDefault="00DE07B0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Милица Стојковић </w:t>
      </w:r>
      <w:r w:rsidR="006F42D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– </w:t>
      </w:r>
      <w:r w:rsidR="006F42D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шеф Одсека </w:t>
      </w:r>
      <w:r w:rsidR="008E491B">
        <w:rPr>
          <w:rFonts w:ascii="Times New Roman" w:hAnsi="Times New Roman"/>
          <w:sz w:val="24"/>
          <w:szCs w:val="24"/>
          <w:lang w:val="sr-Cyrl-RS"/>
        </w:rPr>
        <w:t>локалне пореске администрације,</w:t>
      </w:r>
    </w:p>
    <w:p w14:paraId="0F315A78" w14:textId="234270C4" w:rsidR="00DE07B0" w:rsidRDefault="00DE07B0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Вио</w:t>
      </w:r>
      <w:r w:rsidR="009A65EF">
        <w:rPr>
          <w:rFonts w:ascii="Times New Roman" w:hAnsi="Times New Roman"/>
          <w:sz w:val="24"/>
          <w:szCs w:val="24"/>
          <w:lang w:val="sr-Cyrl-RS"/>
        </w:rPr>
        <w:t>лета Стефановић</w:t>
      </w:r>
      <w:r w:rsidR="006F42D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A65EF"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="006F42D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A65EF">
        <w:rPr>
          <w:rFonts w:ascii="Times New Roman" w:hAnsi="Times New Roman"/>
          <w:sz w:val="24"/>
          <w:szCs w:val="24"/>
          <w:lang w:val="sr-Cyrl-RS"/>
        </w:rPr>
        <w:t>шеф Одсека за инспекцијске послове.</w:t>
      </w:r>
    </w:p>
    <w:p w14:paraId="16C0A821" w14:textId="155A7296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Остали присутни- Јованка Савић, учесник у  јавној расправи.</w:t>
      </w:r>
    </w:p>
    <w:p w14:paraId="017BBE96" w14:textId="77777777" w:rsidR="00AC1172" w:rsidRDefault="00AC1172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34B26B6" w14:textId="1C153C6F" w:rsidR="00AC1172" w:rsidRDefault="00AC1172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отвореном састанку представљен је Нацрт Одлуке о накнадама за коришћење јавних површина на територији града Лесковца, саслушани, предлози, сугестије и коментари учесника.</w:t>
      </w:r>
    </w:p>
    <w:p w14:paraId="0E079B33" w14:textId="77777777" w:rsidR="00EF74C9" w:rsidRDefault="00EF74C9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4D9A5CE" w14:textId="3761091A" w:rsidR="00EF74C9" w:rsidRDefault="00EF74C9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Представници Града прихватили су </w:t>
      </w:r>
      <w:r w:rsidR="0000737A">
        <w:rPr>
          <w:rFonts w:ascii="Times New Roman" w:hAnsi="Times New Roman"/>
          <w:sz w:val="24"/>
          <w:szCs w:val="24"/>
          <w:lang w:val="sr-Cyrl-RS"/>
        </w:rPr>
        <w:t xml:space="preserve">предлог </w:t>
      </w:r>
      <w:r>
        <w:rPr>
          <w:rFonts w:ascii="Times New Roman" w:hAnsi="Times New Roman"/>
          <w:sz w:val="24"/>
          <w:szCs w:val="24"/>
          <w:lang w:val="sr-Cyrl-RS"/>
        </w:rPr>
        <w:t>учесника у јавној расправи, Јованке Савић</w:t>
      </w:r>
      <w:r w:rsidR="002760C4">
        <w:rPr>
          <w:rFonts w:ascii="Times New Roman" w:hAnsi="Times New Roman"/>
          <w:sz w:val="24"/>
          <w:szCs w:val="24"/>
          <w:lang w:val="sr-Latn-RS"/>
        </w:rPr>
        <w:t>,</w:t>
      </w:r>
      <w:r>
        <w:rPr>
          <w:rFonts w:ascii="Times New Roman" w:hAnsi="Times New Roman"/>
          <w:sz w:val="24"/>
          <w:szCs w:val="24"/>
          <w:lang w:val="sr-Cyrl-RS"/>
        </w:rPr>
        <w:t xml:space="preserve"> за постојање могућности </w:t>
      </w:r>
      <w:r w:rsidR="00AC1172">
        <w:rPr>
          <w:rFonts w:ascii="Times New Roman" w:hAnsi="Times New Roman"/>
          <w:sz w:val="24"/>
          <w:szCs w:val="24"/>
          <w:lang w:val="sr-Cyrl-RS"/>
        </w:rPr>
        <w:t xml:space="preserve">коришћења јавне површине на период дужи од 12 месеци, с тим што ће се накнада за коришћење јавне површине одређивати сваке године до 15. </w:t>
      </w:r>
      <w:r w:rsidR="00CE5D24">
        <w:rPr>
          <w:rFonts w:ascii="Times New Roman" w:hAnsi="Times New Roman"/>
          <w:sz w:val="24"/>
          <w:szCs w:val="24"/>
          <w:lang w:val="sr-Cyrl-RS"/>
        </w:rPr>
        <w:t>ф</w:t>
      </w:r>
      <w:r w:rsidR="00AC1172">
        <w:rPr>
          <w:rFonts w:ascii="Times New Roman" w:hAnsi="Times New Roman"/>
          <w:sz w:val="24"/>
          <w:szCs w:val="24"/>
          <w:lang w:val="sr-Cyrl-RS"/>
        </w:rPr>
        <w:t>ебруара текуће године за ту годину</w:t>
      </w:r>
      <w:r>
        <w:rPr>
          <w:rFonts w:ascii="Times New Roman" w:hAnsi="Times New Roman"/>
          <w:sz w:val="24"/>
          <w:szCs w:val="24"/>
          <w:lang w:val="sr-Cyrl-RS"/>
        </w:rPr>
        <w:t>, те је у том смислу и ажуриран текст Одлуке.</w:t>
      </w:r>
    </w:p>
    <w:p w14:paraId="26E75FFF" w14:textId="77777777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9EA99C4" w14:textId="26B15F36" w:rsidR="009A65EF" w:rsidRDefault="004033B8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</w:t>
      </w:r>
      <w:r w:rsidR="009A65EF">
        <w:rPr>
          <w:rFonts w:ascii="Times New Roman" w:hAnsi="Times New Roman"/>
          <w:sz w:val="24"/>
          <w:szCs w:val="24"/>
          <w:lang w:val="sr-Cyrl-RS"/>
        </w:rPr>
        <w:t xml:space="preserve">) </w:t>
      </w:r>
      <w:r w:rsidR="009A65EF" w:rsidRPr="004033B8">
        <w:rPr>
          <w:rFonts w:ascii="Times New Roman" w:hAnsi="Times New Roman"/>
          <w:b/>
          <w:sz w:val="24"/>
          <w:szCs w:val="24"/>
          <w:lang w:val="sr-Cyrl-RS"/>
        </w:rPr>
        <w:t>ПРИМЕДБЕ, СУГЕСТИЈЕ И КОМЕНТАРИ</w:t>
      </w:r>
    </w:p>
    <w:p w14:paraId="0C8C62E8" w14:textId="77777777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628F42E" w14:textId="57346C83" w:rsidR="009A65EF" w:rsidRDefault="00F307E0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о</w:t>
      </w:r>
      <w:r w:rsidR="009A65EF">
        <w:rPr>
          <w:rFonts w:ascii="Times New Roman" w:hAnsi="Times New Roman"/>
          <w:sz w:val="24"/>
          <w:szCs w:val="24"/>
          <w:lang w:val="sr-Cyrl-RS"/>
        </w:rPr>
        <w:t>стављеном року по Јавно</w:t>
      </w:r>
      <w:r>
        <w:rPr>
          <w:rFonts w:ascii="Times New Roman" w:hAnsi="Times New Roman"/>
          <w:sz w:val="24"/>
          <w:szCs w:val="24"/>
          <w:lang w:val="sr-Cyrl-RS"/>
        </w:rPr>
        <w:t xml:space="preserve">м позиву није </w:t>
      </w:r>
      <w:r w:rsidR="00515105">
        <w:rPr>
          <w:rFonts w:ascii="Times New Roman" w:hAnsi="Times New Roman"/>
          <w:sz w:val="24"/>
          <w:szCs w:val="24"/>
          <w:lang w:val="sr-Cyrl-RS"/>
        </w:rPr>
        <w:t>пристигао ниједан нови предлог/примедба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A65EF">
        <w:rPr>
          <w:rFonts w:ascii="Times New Roman" w:hAnsi="Times New Roman"/>
          <w:sz w:val="24"/>
          <w:szCs w:val="24"/>
          <w:lang w:val="sr-Cyrl-RS"/>
        </w:rPr>
        <w:t xml:space="preserve">на напред наведену адресу. </w:t>
      </w:r>
    </w:p>
    <w:p w14:paraId="1FBA405F" w14:textId="77777777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44474A" w14:textId="2A66BB4A" w:rsidR="009A65EF" w:rsidRDefault="004033B8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д</w:t>
      </w:r>
      <w:r w:rsidR="009A65EF">
        <w:rPr>
          <w:rFonts w:ascii="Times New Roman" w:hAnsi="Times New Roman"/>
          <w:sz w:val="24"/>
          <w:szCs w:val="24"/>
          <w:lang w:val="sr-Cyrl-RS"/>
        </w:rPr>
        <w:t xml:space="preserve">) </w:t>
      </w:r>
      <w:r w:rsidR="009A65EF" w:rsidRPr="004033B8">
        <w:rPr>
          <w:rFonts w:ascii="Times New Roman" w:hAnsi="Times New Roman"/>
          <w:b/>
          <w:sz w:val="24"/>
          <w:szCs w:val="24"/>
          <w:lang w:val="sr-Cyrl-RS"/>
        </w:rPr>
        <w:t>ЗАКЉУЧАК</w:t>
      </w:r>
    </w:p>
    <w:p w14:paraId="192577BC" w14:textId="77777777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D45AE5E" w14:textId="7A0BBB5C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Сходно наведеном, </w:t>
      </w:r>
      <w:r w:rsidR="00D771B0">
        <w:rPr>
          <w:rFonts w:ascii="Times New Roman" w:hAnsi="Times New Roman"/>
          <w:sz w:val="24"/>
          <w:szCs w:val="24"/>
          <w:lang w:val="sr-Cyrl-RS"/>
        </w:rPr>
        <w:t>Предлог Одлуке о накнадама за  коришћење јавних површина на територији града Лесковца</w:t>
      </w:r>
      <w:r w:rsidR="000661AF">
        <w:rPr>
          <w:rFonts w:ascii="Times New Roman" w:hAnsi="Times New Roman"/>
          <w:sz w:val="24"/>
          <w:szCs w:val="24"/>
          <w:lang w:val="sr-Cyrl-RS"/>
        </w:rPr>
        <w:t xml:space="preserve"> упућује се</w:t>
      </w:r>
      <w:r>
        <w:rPr>
          <w:rFonts w:ascii="Times New Roman" w:hAnsi="Times New Roman"/>
          <w:sz w:val="24"/>
          <w:szCs w:val="24"/>
          <w:lang w:val="sr-Cyrl-RS"/>
        </w:rPr>
        <w:t xml:space="preserve"> Градском већу на даље поступање.</w:t>
      </w:r>
    </w:p>
    <w:p w14:paraId="3FC1911F" w14:textId="77777777" w:rsidR="00F25D4B" w:rsidRDefault="00F25D4B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66169D92" w14:textId="10D2BA0B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>Овај извештај објављује се на интерн</w:t>
      </w:r>
      <w:r w:rsidR="00D771B0">
        <w:rPr>
          <w:rFonts w:ascii="Times New Roman" w:hAnsi="Times New Roman"/>
          <w:sz w:val="24"/>
          <w:szCs w:val="24"/>
          <w:lang w:val="sr-Cyrl-RS"/>
        </w:rPr>
        <w:t>ет презентацији града Лесковца.</w:t>
      </w:r>
    </w:p>
    <w:p w14:paraId="1CF9406D" w14:textId="77777777" w:rsidR="009A65EF" w:rsidRDefault="009A65EF" w:rsidP="005364A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1295271" w14:textId="77777777" w:rsidR="009A65EF" w:rsidRPr="00DE07B0" w:rsidRDefault="009A65EF" w:rsidP="005364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0275FA1" w14:textId="77777777" w:rsidR="005364AF" w:rsidRPr="005364AF" w:rsidRDefault="005364AF" w:rsidP="005364AF">
      <w:pPr>
        <w:spacing w:after="0" w:line="276" w:lineRule="auto"/>
        <w:ind w:left="-180" w:firstLine="90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6D1E543" w14:textId="75646CDF" w:rsidR="00DB40AF" w:rsidRDefault="007A12E1" w:rsidP="007A12E1">
      <w:pPr>
        <w:tabs>
          <w:tab w:val="left" w:pos="57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ГРАДСКА УПРАВА ГРАДА ЛЕСКОВЦА- ОДЕЉЕЊЕ ЗА КОМУНАЛНО-СТАМБЕНЕ ПОСЛОВЕ, САОБРАЋАЈ И ИНФРАСТРУКТУРУ</w:t>
      </w:r>
    </w:p>
    <w:p w14:paraId="2BEB7C04" w14:textId="09C88CD1" w:rsidR="00DB40AF" w:rsidRDefault="00DB40AF" w:rsidP="00DB40AF">
      <w:pPr>
        <w:tabs>
          <w:tab w:val="left" w:pos="57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54FB684" w14:textId="59C0CA5B" w:rsidR="00DB40AF" w:rsidRDefault="00DB40AF" w:rsidP="00DB40AF">
      <w:pPr>
        <w:tabs>
          <w:tab w:val="left" w:pos="57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                                   </w:t>
      </w:r>
    </w:p>
    <w:p w14:paraId="5F7E6B9F" w14:textId="0FF3A661" w:rsidR="00DB40AF" w:rsidRDefault="00DB40AF" w:rsidP="00DB40AF">
      <w:pPr>
        <w:tabs>
          <w:tab w:val="left" w:pos="57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1429522" w14:textId="692D7CE5" w:rsidR="00DB40AF" w:rsidRPr="005364AF" w:rsidRDefault="00DB40AF" w:rsidP="00DB40AF">
      <w:pPr>
        <w:tabs>
          <w:tab w:val="left" w:pos="57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5B1A999" w14:textId="77777777" w:rsidR="00DA11F9" w:rsidRDefault="00DA11F9"/>
    <w:sectPr w:rsidR="00DA11F9" w:rsidSect="00A9094F">
      <w:pgSz w:w="11906" w:h="16838"/>
      <w:pgMar w:top="1135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60574"/>
    <w:multiLevelType w:val="hybridMultilevel"/>
    <w:tmpl w:val="280A57B6"/>
    <w:lvl w:ilvl="0" w:tplc="FD6CC8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B9248C1"/>
    <w:multiLevelType w:val="hybridMultilevel"/>
    <w:tmpl w:val="E55C8022"/>
    <w:lvl w:ilvl="0" w:tplc="D1E491AC"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F"/>
    <w:rsid w:val="000070FC"/>
    <w:rsid w:val="0000737A"/>
    <w:rsid w:val="00033C34"/>
    <w:rsid w:val="00052204"/>
    <w:rsid w:val="000661AF"/>
    <w:rsid w:val="00082C3D"/>
    <w:rsid w:val="00094A06"/>
    <w:rsid w:val="0011184B"/>
    <w:rsid w:val="001D66EF"/>
    <w:rsid w:val="0023031B"/>
    <w:rsid w:val="00251FE9"/>
    <w:rsid w:val="002760C4"/>
    <w:rsid w:val="002840FF"/>
    <w:rsid w:val="002D372F"/>
    <w:rsid w:val="002F6E0C"/>
    <w:rsid w:val="003478EF"/>
    <w:rsid w:val="00375F1B"/>
    <w:rsid w:val="003E4F47"/>
    <w:rsid w:val="004033B8"/>
    <w:rsid w:val="00406CC9"/>
    <w:rsid w:val="004E5FA6"/>
    <w:rsid w:val="00515105"/>
    <w:rsid w:val="00521CA2"/>
    <w:rsid w:val="005364AF"/>
    <w:rsid w:val="0054208D"/>
    <w:rsid w:val="00592076"/>
    <w:rsid w:val="005B64D6"/>
    <w:rsid w:val="006A27FE"/>
    <w:rsid w:val="006F42D9"/>
    <w:rsid w:val="007A12E1"/>
    <w:rsid w:val="007B5133"/>
    <w:rsid w:val="007C308B"/>
    <w:rsid w:val="007F2D50"/>
    <w:rsid w:val="00844D57"/>
    <w:rsid w:val="00873D13"/>
    <w:rsid w:val="00881608"/>
    <w:rsid w:val="00883EB0"/>
    <w:rsid w:val="008C3E8F"/>
    <w:rsid w:val="008D567A"/>
    <w:rsid w:val="008E491B"/>
    <w:rsid w:val="008E7A4D"/>
    <w:rsid w:val="009664BD"/>
    <w:rsid w:val="009A65EF"/>
    <w:rsid w:val="00A06489"/>
    <w:rsid w:val="00A65A4A"/>
    <w:rsid w:val="00A81F95"/>
    <w:rsid w:val="00AC1172"/>
    <w:rsid w:val="00BD03C0"/>
    <w:rsid w:val="00BD07DC"/>
    <w:rsid w:val="00BE06B1"/>
    <w:rsid w:val="00C7387B"/>
    <w:rsid w:val="00CA7249"/>
    <w:rsid w:val="00CC503B"/>
    <w:rsid w:val="00CE5D24"/>
    <w:rsid w:val="00D771B0"/>
    <w:rsid w:val="00D85128"/>
    <w:rsid w:val="00DA11F9"/>
    <w:rsid w:val="00DB40AF"/>
    <w:rsid w:val="00DC629C"/>
    <w:rsid w:val="00DE07B0"/>
    <w:rsid w:val="00DE5DA9"/>
    <w:rsid w:val="00E64AC8"/>
    <w:rsid w:val="00EA2661"/>
    <w:rsid w:val="00ED54BF"/>
    <w:rsid w:val="00EE136B"/>
    <w:rsid w:val="00EE321F"/>
    <w:rsid w:val="00EF3612"/>
    <w:rsid w:val="00EF74C9"/>
    <w:rsid w:val="00F25D4B"/>
    <w:rsid w:val="00F307E0"/>
    <w:rsid w:val="00F37B9A"/>
    <w:rsid w:val="00F6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C1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0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26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07B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0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26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07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munalno@gradleskovac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 5</dc:creator>
  <cp:lastModifiedBy>komunalno</cp:lastModifiedBy>
  <cp:revision>33</cp:revision>
  <cp:lastPrinted>2023-09-14T11:20:00Z</cp:lastPrinted>
  <dcterms:created xsi:type="dcterms:W3CDTF">2024-05-29T08:50:00Z</dcterms:created>
  <dcterms:modified xsi:type="dcterms:W3CDTF">2024-06-05T10:00:00Z</dcterms:modified>
</cp:coreProperties>
</file>